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CA" w:rsidRPr="00B53B8A" w:rsidRDefault="00667165" w:rsidP="00516BEE">
      <w:pPr>
        <w:pStyle w:val="Paragraphedeliste"/>
        <w:jc w:val="center"/>
        <w:rPr>
          <w:rStyle w:val="lev"/>
          <w:rFonts w:ascii="Arial" w:eastAsia="BatangChe" w:hAnsi="Arial" w:cs="Arial"/>
          <w:color w:val="54A738" w:themeColor="accent5" w:themeShade="BF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3B8A">
        <w:rPr>
          <w:rFonts w:ascii="Arial" w:eastAsia="BatangChe" w:hAnsi="Arial" w:cs="Arial"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694E1F5">
            <wp:simplePos x="0" y="0"/>
            <wp:positionH relativeFrom="margin">
              <wp:posOffset>428625</wp:posOffset>
            </wp:positionH>
            <wp:positionV relativeFrom="paragraph">
              <wp:posOffset>-276813</wp:posOffset>
            </wp:positionV>
            <wp:extent cx="2066407" cy="1380444"/>
            <wp:effectExtent l="0" t="0" r="0" b="0"/>
            <wp:wrapNone/>
            <wp:docPr id="1032" name="Picture 8" descr="Chamois : le grimpeur invétéré de haute montagne !">
              <a:extLst xmlns:a="http://schemas.openxmlformats.org/drawingml/2006/main">
                <a:ext uri="{FF2B5EF4-FFF2-40B4-BE49-F238E27FC236}">
                  <a16:creationId xmlns:a16="http://schemas.microsoft.com/office/drawing/2014/main" id="{3EEC13AB-58A6-416C-9219-126BE489E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hamois : le grimpeur invétéré de haute montagne !">
                      <a:extLst>
                        <a:ext uri="{FF2B5EF4-FFF2-40B4-BE49-F238E27FC236}">
                          <a16:creationId xmlns:a16="http://schemas.microsoft.com/office/drawing/2014/main" id="{3EEC13AB-58A6-416C-9219-126BE489EF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87266" cy="13943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3CA" w:rsidRPr="00B53B8A">
        <w:rPr>
          <w:rStyle w:val="lev"/>
          <w:rFonts w:ascii="Arial" w:eastAsia="BatangChe" w:hAnsi="Arial" w:cs="Arial"/>
          <w:color w:val="54A738" w:themeColor="accent5" w:themeShade="BF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MENU</w:t>
      </w:r>
    </w:p>
    <w:p w:rsidR="00BA4073" w:rsidRPr="00BA4073" w:rsidRDefault="00BA4073" w:rsidP="00BA4073">
      <w:pPr>
        <w:rPr>
          <w:rFonts w:eastAsia="BatangChe"/>
        </w:rPr>
      </w:pPr>
    </w:p>
    <w:p w:rsidR="00CB2A7C" w:rsidRDefault="00337D86" w:rsidP="00337D86">
      <w:pPr>
        <w:pStyle w:val="Titre1"/>
        <w:tabs>
          <w:tab w:val="left" w:pos="0"/>
        </w:tabs>
        <w:ind w:left="851"/>
        <w:rPr>
          <w:rFonts w:ascii="Arial" w:eastAsia="BatangChe" w:hAnsi="Arial" w:cs="Arial"/>
          <w:sz w:val="44"/>
          <w:szCs w:val="44"/>
        </w:rPr>
      </w:pPr>
      <w:r>
        <w:rPr>
          <w:rFonts w:ascii="Arial" w:hAnsi="Arial" w:cs="Arial"/>
          <w:szCs w:val="32"/>
        </w:rPr>
        <w:t xml:space="preserve">                            </w:t>
      </w:r>
      <w:r w:rsidR="00CE5290">
        <w:rPr>
          <w:rFonts w:ascii="Arial" w:hAnsi="Arial" w:cs="Arial"/>
          <w:szCs w:val="32"/>
        </w:rPr>
        <w:t xml:space="preserve">     </w:t>
      </w:r>
      <w:r w:rsidR="00B320ED">
        <w:rPr>
          <w:rFonts w:ascii="Arial" w:hAnsi="Arial" w:cs="Arial"/>
          <w:szCs w:val="32"/>
        </w:rPr>
        <w:t xml:space="preserve"> </w:t>
      </w:r>
      <w:r w:rsidR="00667165">
        <w:rPr>
          <w:rFonts w:ascii="Arial" w:eastAsia="BatangChe" w:hAnsi="Arial" w:cs="Arial"/>
          <w:sz w:val="44"/>
          <w:szCs w:val="44"/>
        </w:rPr>
        <w:t>LUNDI 26</w:t>
      </w:r>
      <w:r w:rsidR="006E0BBE">
        <w:rPr>
          <w:rFonts w:ascii="Arial" w:eastAsia="BatangChe" w:hAnsi="Arial" w:cs="Arial"/>
          <w:sz w:val="44"/>
          <w:szCs w:val="44"/>
        </w:rPr>
        <w:t xml:space="preserve"> </w:t>
      </w:r>
      <w:r w:rsidR="00F7783C">
        <w:rPr>
          <w:rFonts w:ascii="Arial" w:eastAsia="BatangChe" w:hAnsi="Arial" w:cs="Arial"/>
          <w:sz w:val="44"/>
          <w:szCs w:val="44"/>
        </w:rPr>
        <w:t>au</w:t>
      </w:r>
      <w:r w:rsidR="00CB2A7C" w:rsidRPr="009E45D8">
        <w:rPr>
          <w:rFonts w:ascii="Arial" w:eastAsia="BatangChe" w:hAnsi="Arial" w:cs="Arial"/>
          <w:sz w:val="44"/>
          <w:szCs w:val="44"/>
        </w:rPr>
        <w:t xml:space="preserve"> </w:t>
      </w:r>
      <w:r w:rsidR="00667165">
        <w:rPr>
          <w:rFonts w:ascii="Arial" w:eastAsia="BatangChe" w:hAnsi="Arial" w:cs="Arial"/>
          <w:sz w:val="44"/>
          <w:szCs w:val="44"/>
        </w:rPr>
        <w:t>MARDI 27 MAI</w:t>
      </w:r>
      <w:r w:rsidR="00067236">
        <w:rPr>
          <w:rFonts w:ascii="Arial" w:eastAsia="BatangChe" w:hAnsi="Arial" w:cs="Arial"/>
          <w:sz w:val="44"/>
          <w:szCs w:val="44"/>
        </w:rPr>
        <w:t xml:space="preserve"> </w:t>
      </w:r>
      <w:r>
        <w:rPr>
          <w:rFonts w:ascii="Arial" w:eastAsia="BatangChe" w:hAnsi="Arial" w:cs="Arial"/>
          <w:sz w:val="44"/>
          <w:szCs w:val="44"/>
        </w:rPr>
        <w:t>202</w:t>
      </w:r>
      <w:r w:rsidR="00667165">
        <w:rPr>
          <w:rFonts w:ascii="Arial" w:eastAsia="BatangChe" w:hAnsi="Arial" w:cs="Arial"/>
          <w:sz w:val="44"/>
          <w:szCs w:val="44"/>
        </w:rPr>
        <w:t>5</w:t>
      </w:r>
    </w:p>
    <w:p w:rsidR="00286C99" w:rsidRPr="00286C99" w:rsidRDefault="00286C99" w:rsidP="00286C99">
      <w:pPr>
        <w:rPr>
          <w:rFonts w:eastAsia="BatangChe"/>
        </w:rPr>
      </w:pPr>
    </w:p>
    <w:tbl>
      <w:tblPr>
        <w:tblW w:w="3505" w:type="pct"/>
        <w:tblInd w:w="2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8011"/>
      </w:tblGrid>
      <w:tr w:rsidR="00380A7C" w:rsidRPr="00380A7C" w:rsidTr="00B53B8A">
        <w:trPr>
          <w:cantSplit/>
          <w:trHeight w:val="1167"/>
        </w:trPr>
        <w:tc>
          <w:tcPr>
            <w:tcW w:w="1282" w:type="pct"/>
            <w:shd w:val="clear" w:color="auto" w:fill="E7F090"/>
          </w:tcPr>
          <w:p w:rsidR="0076567A" w:rsidRPr="00667165" w:rsidRDefault="0076567A" w:rsidP="00BD0025">
            <w:pPr>
              <w:spacing w:line="276" w:lineRule="auto"/>
              <w:jc w:val="center"/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</w:pPr>
          </w:p>
          <w:p w:rsidR="000503CA" w:rsidRPr="00B53B8A" w:rsidRDefault="00CB2A7C" w:rsidP="00BD0025">
            <w:pPr>
              <w:pStyle w:val="Titre3"/>
              <w:tabs>
                <w:tab w:val="left" w:pos="660"/>
                <w:tab w:val="center" w:pos="1116"/>
              </w:tabs>
              <w:spacing w:line="276" w:lineRule="auto"/>
              <w:jc w:val="center"/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</w:pPr>
            <w:r w:rsidRPr="00B53B8A"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  <w:t>Lund</w:t>
            </w:r>
            <w:r w:rsidR="00286C99" w:rsidRPr="00B53B8A"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  <w:t>i</w:t>
            </w:r>
          </w:p>
        </w:tc>
        <w:tc>
          <w:tcPr>
            <w:tcW w:w="3718" w:type="pct"/>
            <w:shd w:val="clear" w:color="auto" w:fill="FFFFFF" w:themeFill="background1"/>
          </w:tcPr>
          <w:p w:rsidR="00386366" w:rsidRPr="00B53B8A" w:rsidRDefault="00B53B8A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53B8A">
              <w:rPr>
                <w:rFonts w:ascii="Arial" w:eastAsia="BatangChe" w:hAnsi="Arial" w:cs="Arial"/>
                <w:sz w:val="28"/>
                <w:szCs w:val="28"/>
              </w:rPr>
              <w:t xml:space="preserve">Feuilleté </w:t>
            </w:r>
            <w:r w:rsidR="00667165">
              <w:rPr>
                <w:rFonts w:ascii="Arial" w:eastAsia="BatangChe" w:hAnsi="Arial" w:cs="Arial"/>
                <w:sz w:val="28"/>
                <w:szCs w:val="28"/>
              </w:rPr>
              <w:t>hot-dog</w:t>
            </w:r>
          </w:p>
          <w:p w:rsidR="00386366" w:rsidRPr="00B53B8A" w:rsidRDefault="00667165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 xml:space="preserve">Paupiette de saumon </w:t>
            </w:r>
            <w:r w:rsidR="00516BEE">
              <w:rPr>
                <w:rFonts w:ascii="Arial" w:eastAsia="BatangChe" w:hAnsi="Arial" w:cs="Arial"/>
                <w:sz w:val="28"/>
                <w:szCs w:val="28"/>
              </w:rPr>
              <w:t xml:space="preserve">  </w:t>
            </w:r>
          </w:p>
          <w:p w:rsidR="00B53B8A" w:rsidRPr="00B53B8A" w:rsidRDefault="00B53B8A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667165">
              <w:rPr>
                <w:rFonts w:ascii="Arial" w:eastAsia="BatangChe" w:hAnsi="Arial" w:cs="Arial"/>
                <w:color w:val="00B0F0"/>
                <w:sz w:val="28"/>
                <w:szCs w:val="28"/>
              </w:rPr>
              <w:t xml:space="preserve">Haricots verts </w:t>
            </w:r>
            <w:r w:rsidR="00667165" w:rsidRPr="00667165">
              <w:rPr>
                <w:rFonts w:ascii="Arial" w:eastAsia="BatangChe" w:hAnsi="Arial" w:cs="Arial"/>
                <w:color w:val="00B050"/>
                <w:sz w:val="28"/>
                <w:szCs w:val="28"/>
              </w:rPr>
              <w:t xml:space="preserve">BIO </w:t>
            </w:r>
            <w:r w:rsidRPr="00B53B8A">
              <w:rPr>
                <w:rFonts w:ascii="Arial" w:eastAsia="BatangChe" w:hAnsi="Arial" w:cs="Arial"/>
                <w:sz w:val="28"/>
                <w:szCs w:val="28"/>
              </w:rPr>
              <w:t>persillés</w:t>
            </w:r>
          </w:p>
          <w:p w:rsidR="00386366" w:rsidRPr="00B53B8A" w:rsidRDefault="00667165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>Fromage</w:t>
            </w:r>
          </w:p>
          <w:p w:rsidR="006E0BBE" w:rsidRPr="00B53B8A" w:rsidRDefault="00667165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 xml:space="preserve">Yaourt brassé aux fruits </w:t>
            </w:r>
          </w:p>
        </w:tc>
      </w:tr>
      <w:tr w:rsidR="00380A7C" w:rsidRPr="00380A7C" w:rsidTr="00B53B8A">
        <w:trPr>
          <w:cantSplit/>
          <w:trHeight w:val="1460"/>
        </w:trPr>
        <w:tc>
          <w:tcPr>
            <w:tcW w:w="1282" w:type="pct"/>
            <w:shd w:val="clear" w:color="auto" w:fill="E7F090"/>
          </w:tcPr>
          <w:p w:rsidR="00F11FFE" w:rsidRPr="00667165" w:rsidRDefault="00F11FFE" w:rsidP="00BD0025">
            <w:pPr>
              <w:spacing w:line="276" w:lineRule="auto"/>
              <w:jc w:val="center"/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</w:pPr>
          </w:p>
          <w:p w:rsidR="00380A7C" w:rsidRPr="00B53B8A" w:rsidRDefault="00CB2A7C" w:rsidP="00BD0025">
            <w:pPr>
              <w:pStyle w:val="Titre3"/>
              <w:tabs>
                <w:tab w:val="left" w:pos="1000"/>
                <w:tab w:val="center" w:pos="1619"/>
              </w:tabs>
              <w:spacing w:line="276" w:lineRule="auto"/>
              <w:jc w:val="center"/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</w:pPr>
            <w:r w:rsidRPr="00B53B8A"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  <w:t>Mard</w:t>
            </w:r>
            <w:r w:rsidR="00067236" w:rsidRPr="00B53B8A">
              <w:rPr>
                <w:rFonts w:ascii="Arial" w:eastAsia="BatangChe" w:hAnsi="Arial" w:cs="Arial"/>
                <w:color w:val="59A9F2" w:themeColor="accent1" w:themeTint="99"/>
                <w:sz w:val="44"/>
                <w:szCs w:val="44"/>
              </w:rPr>
              <w:t>i</w:t>
            </w:r>
          </w:p>
        </w:tc>
        <w:tc>
          <w:tcPr>
            <w:tcW w:w="3718" w:type="pct"/>
            <w:shd w:val="clear" w:color="auto" w:fill="FFFFFF" w:themeFill="background1"/>
          </w:tcPr>
          <w:p w:rsidR="00667165" w:rsidRDefault="00667165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</w:p>
          <w:p w:rsidR="00B53B8A" w:rsidRPr="00B53B8A" w:rsidRDefault="00B53B8A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53B8A">
              <w:rPr>
                <w:rFonts w:ascii="Arial" w:eastAsia="BatangChe" w:hAnsi="Arial" w:cs="Arial"/>
                <w:sz w:val="28"/>
                <w:szCs w:val="28"/>
              </w:rPr>
              <w:t>Salade de ma</w:t>
            </w:r>
            <w:r w:rsidR="00667165">
              <w:rPr>
                <w:rFonts w:ascii="Arial" w:eastAsia="BatangChe" w:hAnsi="Arial" w:cs="Arial"/>
                <w:sz w:val="28"/>
                <w:szCs w:val="28"/>
              </w:rPr>
              <w:t>ï</w:t>
            </w:r>
            <w:r w:rsidRPr="00B53B8A">
              <w:rPr>
                <w:rFonts w:ascii="Arial" w:eastAsia="BatangChe" w:hAnsi="Arial" w:cs="Arial"/>
                <w:sz w:val="28"/>
                <w:szCs w:val="28"/>
              </w:rPr>
              <w:t>s au thon</w:t>
            </w:r>
          </w:p>
          <w:p w:rsidR="00386366" w:rsidRPr="00B53B8A" w:rsidRDefault="00386366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53B8A">
              <w:rPr>
                <w:rFonts w:ascii="Arial" w:eastAsia="BatangChe" w:hAnsi="Arial" w:cs="Arial"/>
                <w:sz w:val="28"/>
                <w:szCs w:val="28"/>
              </w:rPr>
              <w:t>Couscous poulet</w:t>
            </w:r>
          </w:p>
          <w:p w:rsidR="00B53B8A" w:rsidRPr="00B53B8A" w:rsidRDefault="00386366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B53B8A">
              <w:rPr>
                <w:rFonts w:ascii="Arial" w:eastAsia="BatangChe" w:hAnsi="Arial" w:cs="Arial"/>
                <w:sz w:val="28"/>
                <w:szCs w:val="28"/>
              </w:rPr>
              <w:t>Yaourt</w:t>
            </w:r>
          </w:p>
          <w:p w:rsidR="00BD7C44" w:rsidRPr="00B53B8A" w:rsidRDefault="00135B84" w:rsidP="00B53B8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 xml:space="preserve">Eclair </w:t>
            </w:r>
            <w:bookmarkStart w:id="0" w:name="_GoBack"/>
            <w:bookmarkEnd w:id="0"/>
            <w:r w:rsidR="00667165">
              <w:rPr>
                <w:rFonts w:ascii="Arial" w:eastAsia="BatangChe" w:hAnsi="Arial" w:cs="Arial"/>
                <w:sz w:val="28"/>
                <w:szCs w:val="28"/>
              </w:rPr>
              <w:t xml:space="preserve"> </w:t>
            </w:r>
          </w:p>
        </w:tc>
      </w:tr>
      <w:tr w:rsidR="00380A7C" w:rsidRPr="00380A7C" w:rsidTr="00B53B8A">
        <w:trPr>
          <w:cantSplit/>
          <w:trHeight w:val="1360"/>
        </w:trPr>
        <w:tc>
          <w:tcPr>
            <w:tcW w:w="1282" w:type="pct"/>
            <w:shd w:val="clear" w:color="auto" w:fill="E7F090"/>
          </w:tcPr>
          <w:p w:rsidR="00667165" w:rsidRPr="00667165" w:rsidRDefault="00667165" w:rsidP="00667165">
            <w:pPr>
              <w:spacing w:line="276" w:lineRule="auto"/>
              <w:jc w:val="center"/>
              <w:rPr>
                <w:rFonts w:ascii="Arial" w:eastAsia="BatangChe" w:hAnsi="Arial" w:cs="Arial"/>
                <w:b/>
                <w:color w:val="59A9F2" w:themeColor="accent1" w:themeTint="99"/>
                <w:sz w:val="32"/>
                <w:szCs w:val="32"/>
              </w:rPr>
            </w:pPr>
          </w:p>
          <w:p w:rsidR="00380A7C" w:rsidRPr="00B53B8A" w:rsidRDefault="00CB2A7C" w:rsidP="00667165">
            <w:pPr>
              <w:spacing w:line="276" w:lineRule="auto"/>
              <w:jc w:val="center"/>
              <w:rPr>
                <w:rFonts w:ascii="Arial" w:eastAsia="BatangChe" w:hAnsi="Arial" w:cs="Arial"/>
                <w:b/>
                <w:color w:val="59A9F2" w:themeColor="accent1" w:themeTint="99"/>
                <w:sz w:val="44"/>
                <w:szCs w:val="44"/>
              </w:rPr>
            </w:pPr>
            <w:r w:rsidRPr="00B53B8A">
              <w:rPr>
                <w:rFonts w:ascii="Arial" w:eastAsia="BatangChe" w:hAnsi="Arial" w:cs="Arial"/>
                <w:b/>
                <w:color w:val="59A9F2" w:themeColor="accent1" w:themeTint="99"/>
                <w:sz w:val="44"/>
                <w:szCs w:val="44"/>
              </w:rPr>
              <w:t>Jeudi</w:t>
            </w:r>
          </w:p>
        </w:tc>
        <w:tc>
          <w:tcPr>
            <w:tcW w:w="3718" w:type="pct"/>
          </w:tcPr>
          <w:p w:rsidR="00667165" w:rsidRDefault="00667165" w:rsidP="0066716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b/>
                <w:sz w:val="32"/>
                <w:szCs w:val="32"/>
              </w:rPr>
            </w:pPr>
          </w:p>
          <w:p w:rsidR="006E0BBE" w:rsidRPr="00667165" w:rsidRDefault="00667165" w:rsidP="0066716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b/>
                <w:sz w:val="32"/>
                <w:szCs w:val="32"/>
              </w:rPr>
            </w:pPr>
            <w:r w:rsidRPr="00667165">
              <w:rPr>
                <w:rFonts w:ascii="Arial" w:eastAsia="BatangChe" w:hAnsi="Arial" w:cs="Arial"/>
                <w:b/>
                <w:sz w:val="32"/>
                <w:szCs w:val="32"/>
              </w:rPr>
              <w:t>Férié</w:t>
            </w:r>
            <w:r>
              <w:rPr>
                <w:rFonts w:ascii="Arial" w:eastAsia="BatangChe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428625" cy="428625"/>
                  <wp:effectExtent l="0" t="0" r="0" b="0"/>
                  <wp:docPr id="1" name="Graphique 1" descr="Cer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rrie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165" w:rsidRPr="00B53B8A" w:rsidRDefault="00667165" w:rsidP="00B53B8A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</w:p>
        </w:tc>
      </w:tr>
      <w:tr w:rsidR="00CF3AE3" w:rsidRPr="00380A7C" w:rsidTr="00B53B8A">
        <w:trPr>
          <w:cantSplit/>
          <w:trHeight w:val="1360"/>
        </w:trPr>
        <w:tc>
          <w:tcPr>
            <w:tcW w:w="1282" w:type="pct"/>
            <w:shd w:val="clear" w:color="auto" w:fill="E7F090"/>
          </w:tcPr>
          <w:p w:rsidR="00667165" w:rsidRPr="00667165" w:rsidRDefault="00667165" w:rsidP="00667165">
            <w:pPr>
              <w:spacing w:line="276" w:lineRule="auto"/>
              <w:jc w:val="center"/>
              <w:rPr>
                <w:rFonts w:ascii="Arial" w:eastAsia="BatangChe" w:hAnsi="Arial" w:cs="Arial"/>
                <w:b/>
                <w:color w:val="59A9F2" w:themeColor="accent1" w:themeTint="99"/>
                <w:sz w:val="32"/>
                <w:szCs w:val="32"/>
              </w:rPr>
            </w:pPr>
          </w:p>
          <w:p w:rsidR="00CF3AE3" w:rsidRPr="00B53B8A" w:rsidRDefault="00CF3AE3" w:rsidP="00667165">
            <w:pPr>
              <w:spacing w:line="276" w:lineRule="auto"/>
              <w:jc w:val="center"/>
              <w:rPr>
                <w:rFonts w:ascii="Arial" w:eastAsia="BatangChe" w:hAnsi="Arial" w:cs="Arial"/>
                <w:b/>
                <w:color w:val="59A9F2" w:themeColor="accent1" w:themeTint="99"/>
                <w:sz w:val="44"/>
                <w:szCs w:val="44"/>
              </w:rPr>
            </w:pPr>
            <w:r w:rsidRPr="00B53B8A">
              <w:rPr>
                <w:rFonts w:ascii="Arial" w:eastAsia="BatangChe" w:hAnsi="Arial" w:cs="Arial"/>
                <w:b/>
                <w:color w:val="59A9F2" w:themeColor="accent1" w:themeTint="99"/>
                <w:sz w:val="44"/>
                <w:szCs w:val="44"/>
              </w:rPr>
              <w:t>Vendredi</w:t>
            </w:r>
          </w:p>
        </w:tc>
        <w:tc>
          <w:tcPr>
            <w:tcW w:w="3718" w:type="pct"/>
          </w:tcPr>
          <w:p w:rsidR="00667165" w:rsidRDefault="00667165" w:rsidP="0066716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b/>
                <w:sz w:val="32"/>
                <w:szCs w:val="32"/>
              </w:rPr>
            </w:pPr>
          </w:p>
          <w:p w:rsidR="00667165" w:rsidRPr="00667165" w:rsidRDefault="00667165" w:rsidP="0066716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b/>
                <w:sz w:val="32"/>
                <w:szCs w:val="32"/>
              </w:rPr>
            </w:pPr>
            <w:r w:rsidRPr="00667165">
              <w:rPr>
                <w:rFonts w:ascii="Arial" w:eastAsia="BatangChe" w:hAnsi="Arial" w:cs="Arial"/>
                <w:b/>
                <w:sz w:val="32"/>
                <w:szCs w:val="32"/>
              </w:rPr>
              <w:t>Férié</w:t>
            </w:r>
            <w:r>
              <w:rPr>
                <w:rFonts w:ascii="Arial" w:eastAsia="BatangChe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11B227B1" wp14:editId="7AA96A3E">
                  <wp:extent cx="428625" cy="428625"/>
                  <wp:effectExtent l="0" t="0" r="0" b="0"/>
                  <wp:docPr id="5" name="Graphique 5" descr="Cer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rrie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BBE" w:rsidRPr="00B53B8A" w:rsidRDefault="006E0BBE" w:rsidP="00B53B8A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</w:p>
        </w:tc>
      </w:tr>
    </w:tbl>
    <w:p w:rsidR="00CB2A7C" w:rsidRPr="00A95A74" w:rsidRDefault="00F11FFE" w:rsidP="00CB2A7C">
      <w:pPr>
        <w:spacing w:line="276" w:lineRule="auto"/>
        <w:rPr>
          <w:rFonts w:ascii="Arial" w:eastAsia="BatangChe" w:hAnsi="Arial" w:cs="Arial"/>
          <w:b/>
          <w:color w:val="00B050"/>
        </w:rPr>
      </w:pPr>
      <w:r>
        <w:rPr>
          <w:rFonts w:ascii="Arial" w:eastAsia="BatangChe" w:hAnsi="Arial" w:cs="Arial"/>
          <w:b/>
        </w:rPr>
        <w:t xml:space="preserve">            </w:t>
      </w:r>
      <w:r w:rsidR="00CB2A7C" w:rsidRPr="00A95A74">
        <w:rPr>
          <w:rFonts w:ascii="Arial" w:eastAsia="BatangChe" w:hAnsi="Arial" w:cs="Arial"/>
          <w:b/>
        </w:rPr>
        <w:t xml:space="preserve">Fait Maison   </w:t>
      </w:r>
      <w:r w:rsidR="00C86659" w:rsidRPr="00A95A74">
        <w:rPr>
          <w:rFonts w:ascii="Arial" w:eastAsia="BatangChe" w:hAnsi="Arial" w:cs="Arial"/>
          <w:b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7C" w:rsidRPr="00A95A74">
        <w:rPr>
          <w:rFonts w:ascii="Arial" w:eastAsia="BatangChe" w:hAnsi="Arial" w:cs="Arial"/>
          <w:b/>
        </w:rPr>
        <w:t xml:space="preserve">     </w:t>
      </w:r>
      <w:r w:rsidR="00263CEC">
        <w:rPr>
          <w:rFonts w:ascii="Arial" w:eastAsia="BatangChe" w:hAnsi="Arial" w:cs="Arial"/>
          <w:b/>
          <w:color w:val="00B0F0"/>
        </w:rPr>
        <w:t xml:space="preserve">Bleu :   produit conforme à la loi </w:t>
      </w:r>
      <w:proofErr w:type="spellStart"/>
      <w:r w:rsidR="00263CEC">
        <w:rPr>
          <w:rFonts w:ascii="Arial" w:eastAsia="BatangChe" w:hAnsi="Arial" w:cs="Arial"/>
          <w:b/>
          <w:color w:val="00B0F0"/>
        </w:rPr>
        <w:t>Egalim</w:t>
      </w:r>
      <w:proofErr w:type="spellEnd"/>
      <w:r w:rsidR="00263CEC">
        <w:rPr>
          <w:rFonts w:ascii="Arial" w:eastAsia="BatangChe" w:hAnsi="Arial" w:cs="Arial"/>
          <w:b/>
          <w:color w:val="00B0F0"/>
        </w:rPr>
        <w:t xml:space="preserve">       </w:t>
      </w:r>
      <w:r w:rsidR="00263CEC">
        <w:rPr>
          <w:rFonts w:ascii="Arial" w:eastAsia="BatangChe" w:hAnsi="Arial" w:cs="Arial"/>
          <w:b/>
          <w:color w:val="00B050"/>
        </w:rPr>
        <w:t xml:space="preserve">Vert : </w:t>
      </w:r>
      <w:proofErr w:type="gramStart"/>
      <w:r w:rsidR="00263CEC">
        <w:rPr>
          <w:rFonts w:ascii="Arial" w:eastAsia="BatangChe" w:hAnsi="Arial" w:cs="Arial"/>
          <w:b/>
          <w:color w:val="00B050"/>
        </w:rPr>
        <w:t>Produit  bio</w:t>
      </w:r>
      <w:proofErr w:type="gramEnd"/>
      <w:r w:rsidR="00263CEC">
        <w:rPr>
          <w:rFonts w:ascii="Arial" w:eastAsia="BatangChe" w:hAnsi="Arial" w:cs="Arial"/>
          <w:b/>
          <w:color w:val="00B050"/>
        </w:rPr>
        <w:t xml:space="preserve"> et/ou régional et/ ou local    </w:t>
      </w:r>
    </w:p>
    <w:p w:rsidR="00CB2A7C" w:rsidRPr="00893CC7" w:rsidRDefault="00F11FFE" w:rsidP="00893CC7">
      <w:pPr>
        <w:spacing w:line="276" w:lineRule="auto"/>
        <w:ind w:left="851"/>
        <w:textAlignment w:val="auto"/>
        <w:rPr>
          <w:rFonts w:ascii="Arial" w:eastAsia="BatangChe" w:hAnsi="Arial" w:cs="Arial"/>
          <w:b/>
          <w:color w:val="00B050"/>
        </w:rPr>
      </w:pPr>
      <w:r w:rsidRPr="00893CC7">
        <w:rPr>
          <w:rFonts w:ascii="Arial" w:eastAsia="BatangChe" w:hAnsi="Arial" w:cs="Arial"/>
          <w:b/>
          <w:color w:val="000000" w:themeColor="text1"/>
        </w:rPr>
        <w:t xml:space="preserve">    </w:t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Contient de la viande de Porc   </w:t>
      </w:r>
      <w:r w:rsidR="00893CC7">
        <w:rPr>
          <w:noProof/>
        </w:rPr>
        <w:drawing>
          <wp:inline distT="0" distB="0" distL="0" distR="0" wp14:anchorId="04CF93DF" wp14:editId="2A6884BD">
            <wp:extent cx="196850" cy="152400"/>
            <wp:effectExtent l="0" t="0" r="0" b="0"/>
            <wp:docPr id="7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D16CBAE-C815-485B-988C-D32E8800B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Image 1">
                      <a:extLst>
                        <a:ext uri="{FF2B5EF4-FFF2-40B4-BE49-F238E27FC236}">
                          <a16:creationId xmlns:a16="http://schemas.microsoft.com/office/drawing/2014/main" id="{FD16CBAE-C815-485B-988C-D32E8800B16E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                                                                        VF : viande française</w:t>
      </w:r>
    </w:p>
    <w:p w:rsidR="004B377B" w:rsidRPr="00A95A74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A95A74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A95A74" w:rsidSect="00BD0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numPicBullet w:numPicBulletId="1">
    <w:pict>
      <v:shape id="_x0000_i1039" type="#_x0000_t75" style="width:15pt;height:12pt;visibility:visible;mso-wrap-style:square" o:bullet="t">
        <v:imagedata r:id="rId2" o:title=""/>
      </v:shape>
    </w:pict>
  </w:numPicBullet>
  <w:numPicBullet w:numPicBulletId="2">
    <w:pict>
      <v:shape id="_x0000_i1040" type="#_x0000_t75" alt="Poisson" style="width:1in;height:1in;visibility:visible;mso-wrap-style:square" o:bullet="t">
        <v:imagedata r:id="rId3" o:title="Poisson"/>
      </v:shape>
    </w:pict>
  </w:numPicBullet>
  <w:numPicBullet w:numPicBulletId="3">
    <w:pict>
      <v:shape id="_x0000_i1041" type="#_x0000_t75" style="width:17.25pt;height:16.5pt;visibility:visible;mso-wrap-style:square" o:bullet="t">
        <v:imagedata r:id="rId4" o:title=""/>
      </v:shape>
    </w:pict>
  </w:numPicBullet>
  <w:abstractNum w:abstractNumId="0" w15:restartNumberingAfterBreak="0">
    <w:nsid w:val="0DAE0C1A"/>
    <w:multiLevelType w:val="hybridMultilevel"/>
    <w:tmpl w:val="EF74FD0E"/>
    <w:lvl w:ilvl="0" w:tplc="CB6C938C">
      <w:start w:val="1"/>
      <w:numFmt w:val="bullet"/>
      <w:lvlText w:val=""/>
      <w:lvlPicBulletId w:val="1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1" w:tplc="E4F2DAFC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2" w:tplc="A710A512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3" w:tplc="0F1C2542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4" w:tplc="E0583A9A" w:tentative="1">
      <w:start w:val="1"/>
      <w:numFmt w:val="bullet"/>
      <w:lvlText w:val=""/>
      <w:lvlJc w:val="left"/>
      <w:pPr>
        <w:tabs>
          <w:tab w:val="num" w:pos="12660"/>
        </w:tabs>
        <w:ind w:left="12660" w:hanging="360"/>
      </w:pPr>
      <w:rPr>
        <w:rFonts w:ascii="Symbol" w:hAnsi="Symbol" w:hint="default"/>
      </w:rPr>
    </w:lvl>
    <w:lvl w:ilvl="5" w:tplc="B0B246D0" w:tentative="1">
      <w:start w:val="1"/>
      <w:numFmt w:val="bullet"/>
      <w:lvlText w:val=""/>
      <w:lvlJc w:val="left"/>
      <w:pPr>
        <w:tabs>
          <w:tab w:val="num" w:pos="13380"/>
        </w:tabs>
        <w:ind w:left="13380" w:hanging="360"/>
      </w:pPr>
      <w:rPr>
        <w:rFonts w:ascii="Symbol" w:hAnsi="Symbol" w:hint="default"/>
      </w:rPr>
    </w:lvl>
    <w:lvl w:ilvl="6" w:tplc="2384E83A" w:tentative="1">
      <w:start w:val="1"/>
      <w:numFmt w:val="bullet"/>
      <w:lvlText w:val=""/>
      <w:lvlJc w:val="left"/>
      <w:pPr>
        <w:tabs>
          <w:tab w:val="num" w:pos="14100"/>
        </w:tabs>
        <w:ind w:left="14100" w:hanging="360"/>
      </w:pPr>
      <w:rPr>
        <w:rFonts w:ascii="Symbol" w:hAnsi="Symbol" w:hint="default"/>
      </w:rPr>
    </w:lvl>
    <w:lvl w:ilvl="7" w:tplc="970AC136" w:tentative="1">
      <w:start w:val="1"/>
      <w:numFmt w:val="bullet"/>
      <w:lvlText w:val=""/>
      <w:lvlJc w:val="left"/>
      <w:pPr>
        <w:tabs>
          <w:tab w:val="num" w:pos="14820"/>
        </w:tabs>
        <w:ind w:left="14820" w:hanging="360"/>
      </w:pPr>
      <w:rPr>
        <w:rFonts w:ascii="Symbol" w:hAnsi="Symbol" w:hint="default"/>
      </w:rPr>
    </w:lvl>
    <w:lvl w:ilvl="8" w:tplc="C414BA0C" w:tentative="1">
      <w:start w:val="1"/>
      <w:numFmt w:val="bullet"/>
      <w:lvlText w:val=""/>
      <w:lvlJc w:val="left"/>
      <w:pPr>
        <w:tabs>
          <w:tab w:val="num" w:pos="15540"/>
        </w:tabs>
        <w:ind w:left="15540" w:hanging="360"/>
      </w:pPr>
      <w:rPr>
        <w:rFonts w:ascii="Symbol" w:hAnsi="Symbol" w:hint="default"/>
      </w:rPr>
    </w:lvl>
  </w:abstractNum>
  <w:abstractNum w:abstractNumId="1" w15:restartNumberingAfterBreak="0">
    <w:nsid w:val="5A98528F"/>
    <w:multiLevelType w:val="hybridMultilevel"/>
    <w:tmpl w:val="5484B5BC"/>
    <w:lvl w:ilvl="0" w:tplc="5B0683B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2" w15:restartNumberingAfterBreak="0">
    <w:nsid w:val="5B046EF6"/>
    <w:multiLevelType w:val="hybridMultilevel"/>
    <w:tmpl w:val="29E6C6EC"/>
    <w:lvl w:ilvl="0" w:tplc="E900453A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B346C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6F67A3C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DDC42C6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ED8404E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5BAAFB8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7652CD5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98079F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8932CA4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69495E28"/>
    <w:multiLevelType w:val="hybridMultilevel"/>
    <w:tmpl w:val="C81C6528"/>
    <w:lvl w:ilvl="0" w:tplc="42761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63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2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84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4E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6B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67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6D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C8B2C71"/>
    <w:multiLevelType w:val="hybridMultilevel"/>
    <w:tmpl w:val="6ECE69D4"/>
    <w:lvl w:ilvl="0" w:tplc="55261DB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67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41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4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02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8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26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041A2"/>
    <w:rsid w:val="000503CA"/>
    <w:rsid w:val="00067236"/>
    <w:rsid w:val="00073348"/>
    <w:rsid w:val="000A1A79"/>
    <w:rsid w:val="000A7796"/>
    <w:rsid w:val="000E573E"/>
    <w:rsid w:val="000F056E"/>
    <w:rsid w:val="00130188"/>
    <w:rsid w:val="00135B84"/>
    <w:rsid w:val="0015749E"/>
    <w:rsid w:val="00187A1C"/>
    <w:rsid w:val="00190D64"/>
    <w:rsid w:val="001C44A7"/>
    <w:rsid w:val="001E34F2"/>
    <w:rsid w:val="0021526E"/>
    <w:rsid w:val="00244B8F"/>
    <w:rsid w:val="00263CEC"/>
    <w:rsid w:val="00286C99"/>
    <w:rsid w:val="00310523"/>
    <w:rsid w:val="00335C8B"/>
    <w:rsid w:val="00336B8B"/>
    <w:rsid w:val="00337D86"/>
    <w:rsid w:val="0034004F"/>
    <w:rsid w:val="00380A7C"/>
    <w:rsid w:val="00386366"/>
    <w:rsid w:val="003B79C2"/>
    <w:rsid w:val="003E226F"/>
    <w:rsid w:val="00416107"/>
    <w:rsid w:val="00442549"/>
    <w:rsid w:val="00442926"/>
    <w:rsid w:val="004A015B"/>
    <w:rsid w:val="004B377B"/>
    <w:rsid w:val="0051341B"/>
    <w:rsid w:val="00516BEE"/>
    <w:rsid w:val="00525E47"/>
    <w:rsid w:val="00547669"/>
    <w:rsid w:val="005B7DCF"/>
    <w:rsid w:val="005E20AF"/>
    <w:rsid w:val="005E3993"/>
    <w:rsid w:val="0061267A"/>
    <w:rsid w:val="00615743"/>
    <w:rsid w:val="00667165"/>
    <w:rsid w:val="006A266E"/>
    <w:rsid w:val="006E0BBE"/>
    <w:rsid w:val="0076567A"/>
    <w:rsid w:val="007A167D"/>
    <w:rsid w:val="007D2CA0"/>
    <w:rsid w:val="008009E3"/>
    <w:rsid w:val="008333F2"/>
    <w:rsid w:val="00855480"/>
    <w:rsid w:val="00880288"/>
    <w:rsid w:val="00893CC7"/>
    <w:rsid w:val="008E0102"/>
    <w:rsid w:val="009C6022"/>
    <w:rsid w:val="00A62095"/>
    <w:rsid w:val="00A86DA0"/>
    <w:rsid w:val="00A90B64"/>
    <w:rsid w:val="00A95A74"/>
    <w:rsid w:val="00AC0143"/>
    <w:rsid w:val="00B320ED"/>
    <w:rsid w:val="00B53B8A"/>
    <w:rsid w:val="00B65B99"/>
    <w:rsid w:val="00B90FF3"/>
    <w:rsid w:val="00BA4073"/>
    <w:rsid w:val="00BA5E64"/>
    <w:rsid w:val="00BD0025"/>
    <w:rsid w:val="00BD2A39"/>
    <w:rsid w:val="00BD7C44"/>
    <w:rsid w:val="00BE5F33"/>
    <w:rsid w:val="00C04579"/>
    <w:rsid w:val="00C86659"/>
    <w:rsid w:val="00CA4189"/>
    <w:rsid w:val="00CB2A7C"/>
    <w:rsid w:val="00CE5290"/>
    <w:rsid w:val="00CF3AE3"/>
    <w:rsid w:val="00D01FC1"/>
    <w:rsid w:val="00D74BD1"/>
    <w:rsid w:val="00E02E62"/>
    <w:rsid w:val="00E16FD0"/>
    <w:rsid w:val="00E830DD"/>
    <w:rsid w:val="00EA4965"/>
    <w:rsid w:val="00EB0B19"/>
    <w:rsid w:val="00EF7979"/>
    <w:rsid w:val="00F11FFE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B08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B32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0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0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0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9.sv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7BCE-72D2-40D3-AA0D-8D127B48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3</cp:revision>
  <cp:lastPrinted>2025-05-21T09:20:00Z</cp:lastPrinted>
  <dcterms:created xsi:type="dcterms:W3CDTF">2025-05-21T07:34:00Z</dcterms:created>
  <dcterms:modified xsi:type="dcterms:W3CDTF">2025-05-21T09:20:00Z</dcterms:modified>
</cp:coreProperties>
</file>